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4DEE" w:rsidRDefault="00A24DEE" w:rsidP="00A24DEE">
      <w:pPr>
        <w:pStyle w:val="1"/>
        <w:spacing w:before="72"/>
        <w:ind w:left="796" w:right="232" w:firstLine="3"/>
        <w:jc w:val="center"/>
      </w:pPr>
      <w:r>
        <w:t xml:space="preserve">Таблица 1.2. Информация о расходах областного бюджета и бюджета </w:t>
      </w:r>
      <w:proofErr w:type="spellStart"/>
      <w:r>
        <w:t>Тоншаевского</w:t>
      </w:r>
      <w:proofErr w:type="spellEnd"/>
      <w:r>
        <w:rPr>
          <w:spacing w:val="-7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округа</w:t>
      </w:r>
      <w:r>
        <w:rPr>
          <w:spacing w:val="-5"/>
        </w:rPr>
        <w:t xml:space="preserve"> </w:t>
      </w:r>
      <w:r>
        <w:t>Нижегородской</w:t>
      </w:r>
      <w:r>
        <w:rPr>
          <w:spacing w:val="-6"/>
        </w:rPr>
        <w:t xml:space="preserve"> </w:t>
      </w:r>
      <w:r>
        <w:t>области,</w:t>
      </w:r>
      <w:r>
        <w:rPr>
          <w:spacing w:val="-6"/>
        </w:rPr>
        <w:t xml:space="preserve"> </w:t>
      </w:r>
      <w:r>
        <w:t xml:space="preserve">федерального бюджета, а также средства юридических лиц на реализацию муниципальной программы </w:t>
      </w:r>
      <w:proofErr w:type="spellStart"/>
      <w:r>
        <w:t>Тоншаевского</w:t>
      </w:r>
      <w:proofErr w:type="spellEnd"/>
      <w:r>
        <w:t xml:space="preserve"> муниципального округа Нижегородской области</w:t>
      </w:r>
    </w:p>
    <w:p w:rsidR="00A24DEE" w:rsidRDefault="00A24DEE" w:rsidP="00A24DEE">
      <w:pPr>
        <w:pStyle w:val="a3"/>
        <w:spacing w:before="95"/>
        <w:ind w:left="0" w:firstLine="0"/>
        <w:jc w:val="left"/>
        <w:rPr>
          <w:b/>
          <w:sz w:val="20"/>
        </w:rPr>
      </w:pPr>
    </w:p>
    <w:tbl>
      <w:tblPr>
        <w:tblStyle w:val="TableNormal"/>
        <w:tblW w:w="10819" w:type="dxa"/>
        <w:tblInd w:w="15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1839"/>
        <w:gridCol w:w="2640"/>
        <w:gridCol w:w="967"/>
        <w:gridCol w:w="1668"/>
        <w:gridCol w:w="1617"/>
      </w:tblGrid>
      <w:tr w:rsidR="00A24DEE" w:rsidTr="00A24DEE">
        <w:trPr>
          <w:trHeight w:val="827"/>
        </w:trPr>
        <w:tc>
          <w:tcPr>
            <w:tcW w:w="2088" w:type="dxa"/>
          </w:tcPr>
          <w:p w:rsidR="00A24DEE" w:rsidRDefault="00A24DEE" w:rsidP="009879E0">
            <w:pPr>
              <w:pStyle w:val="TableParagraph"/>
              <w:spacing w:line="270" w:lineRule="exact"/>
              <w:ind w:left="20" w:right="5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Статус</w:t>
            </w:r>
            <w:proofErr w:type="spellEnd"/>
          </w:p>
        </w:tc>
        <w:tc>
          <w:tcPr>
            <w:tcW w:w="1839" w:type="dxa"/>
          </w:tcPr>
          <w:p w:rsidR="00A24DEE" w:rsidRDefault="00A24DEE" w:rsidP="009879E0">
            <w:pPr>
              <w:pStyle w:val="TableParagraph"/>
              <w:spacing w:line="270" w:lineRule="exact"/>
              <w:ind w:left="22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Наименование</w:t>
            </w:r>
            <w:proofErr w:type="spellEnd"/>
          </w:p>
        </w:tc>
        <w:tc>
          <w:tcPr>
            <w:tcW w:w="2640" w:type="dxa"/>
          </w:tcPr>
          <w:p w:rsidR="00A24DEE" w:rsidRDefault="00A24DEE" w:rsidP="009879E0">
            <w:pPr>
              <w:pStyle w:val="TableParagraph"/>
              <w:ind w:left="679" w:right="137" w:hanging="526"/>
              <w:rPr>
                <w:sz w:val="24"/>
              </w:rPr>
            </w:pPr>
            <w:proofErr w:type="spellStart"/>
            <w:r>
              <w:rPr>
                <w:sz w:val="24"/>
              </w:rPr>
              <w:t>Источники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ресурсного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обеспечения</w:t>
            </w:r>
            <w:proofErr w:type="spellEnd"/>
          </w:p>
        </w:tc>
        <w:tc>
          <w:tcPr>
            <w:tcW w:w="967" w:type="dxa"/>
          </w:tcPr>
          <w:p w:rsidR="00A24DEE" w:rsidRDefault="00A24DEE" w:rsidP="009879E0">
            <w:pPr>
              <w:pStyle w:val="TableParagraph"/>
              <w:spacing w:line="270" w:lineRule="exact"/>
              <w:ind w:left="18"/>
              <w:jc w:val="center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План</w:t>
            </w:r>
            <w:proofErr w:type="spellEnd"/>
            <w:r>
              <w:rPr>
                <w:spacing w:val="-4"/>
                <w:sz w:val="24"/>
              </w:rPr>
              <w:t>*</w:t>
            </w:r>
          </w:p>
        </w:tc>
        <w:tc>
          <w:tcPr>
            <w:tcW w:w="1668" w:type="dxa"/>
          </w:tcPr>
          <w:p w:rsidR="00A24DEE" w:rsidRDefault="00A24DEE" w:rsidP="009879E0">
            <w:pPr>
              <w:pStyle w:val="TableParagraph"/>
              <w:ind w:left="286" w:right="150" w:hanging="1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Фактические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расходы</w:t>
            </w:r>
            <w:proofErr w:type="spellEnd"/>
            <w:r>
              <w:rPr>
                <w:spacing w:val="-2"/>
                <w:sz w:val="24"/>
              </w:rPr>
              <w:t>**</w:t>
            </w:r>
          </w:p>
        </w:tc>
        <w:tc>
          <w:tcPr>
            <w:tcW w:w="1617" w:type="dxa"/>
          </w:tcPr>
          <w:p w:rsidR="00A24DEE" w:rsidRDefault="00A24DEE" w:rsidP="009879E0">
            <w:pPr>
              <w:pStyle w:val="TableParagraph"/>
              <w:ind w:left="176" w:right="157" w:hanging="4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Степень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исполнения</w:t>
            </w:r>
            <w:proofErr w:type="spellEnd"/>
            <w:r>
              <w:rPr>
                <w:spacing w:val="-2"/>
                <w:sz w:val="24"/>
              </w:rPr>
              <w:t>,</w:t>
            </w:r>
          </w:p>
          <w:p w:rsidR="00A24DEE" w:rsidRDefault="00A24DEE" w:rsidP="009879E0">
            <w:pPr>
              <w:pStyle w:val="TableParagraph"/>
              <w:spacing w:line="261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%</w:t>
            </w:r>
          </w:p>
        </w:tc>
      </w:tr>
      <w:tr w:rsidR="00A24DEE" w:rsidTr="00A24DEE">
        <w:trPr>
          <w:trHeight w:val="277"/>
        </w:trPr>
        <w:tc>
          <w:tcPr>
            <w:tcW w:w="2088" w:type="dxa"/>
          </w:tcPr>
          <w:p w:rsidR="00A24DEE" w:rsidRDefault="00A24DEE" w:rsidP="009879E0">
            <w:pPr>
              <w:pStyle w:val="TableParagraph"/>
              <w:spacing w:line="258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39" w:type="dxa"/>
          </w:tcPr>
          <w:p w:rsidR="00A24DEE" w:rsidRDefault="00A24DEE" w:rsidP="009879E0">
            <w:pPr>
              <w:pStyle w:val="TableParagraph"/>
              <w:spacing w:line="258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40" w:type="dxa"/>
          </w:tcPr>
          <w:p w:rsidR="00A24DEE" w:rsidRDefault="00A24DEE" w:rsidP="009879E0">
            <w:pPr>
              <w:pStyle w:val="TableParagraph"/>
              <w:spacing w:line="258" w:lineRule="exact"/>
              <w:ind w:left="1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967" w:type="dxa"/>
          </w:tcPr>
          <w:p w:rsidR="00A24DEE" w:rsidRDefault="00A24DEE" w:rsidP="009879E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668" w:type="dxa"/>
          </w:tcPr>
          <w:p w:rsidR="00A24DEE" w:rsidRDefault="00A24DEE" w:rsidP="009879E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7" w:type="dxa"/>
          </w:tcPr>
          <w:p w:rsidR="00A24DEE" w:rsidRDefault="00A24DEE" w:rsidP="009879E0">
            <w:pPr>
              <w:pStyle w:val="TableParagraph"/>
              <w:spacing w:line="258" w:lineRule="exact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A24DEE" w:rsidTr="00A24DEE">
        <w:trPr>
          <w:trHeight w:val="551"/>
        </w:trPr>
        <w:tc>
          <w:tcPr>
            <w:tcW w:w="2088" w:type="dxa"/>
            <w:vMerge w:val="restart"/>
          </w:tcPr>
          <w:p w:rsidR="00A24DEE" w:rsidRPr="00A24DEE" w:rsidRDefault="00A24DEE" w:rsidP="009879E0">
            <w:pPr>
              <w:pStyle w:val="TableParagraph"/>
              <w:ind w:left="95"/>
              <w:rPr>
                <w:sz w:val="24"/>
                <w:lang w:val="ru-RU"/>
              </w:rPr>
            </w:pPr>
            <w:r>
              <w:rPr>
                <w:spacing w:val="-2"/>
                <w:sz w:val="24"/>
                <w:lang w:val="ru-RU"/>
              </w:rPr>
              <w:t>Программа</w:t>
            </w:r>
          </w:p>
        </w:tc>
        <w:tc>
          <w:tcPr>
            <w:tcW w:w="1839" w:type="dxa"/>
            <w:vMerge w:val="restart"/>
          </w:tcPr>
          <w:p w:rsidR="00A24DEE" w:rsidRPr="00A24DEE" w:rsidRDefault="00A24DEE" w:rsidP="009879E0">
            <w:pPr>
              <w:pStyle w:val="TableParagraph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Предоставление гражданам, утратившим жилые помещения в результате пожара, жилых помещений по договорам социального найма, на период 2023-2027 годы</w:t>
            </w:r>
          </w:p>
        </w:tc>
        <w:tc>
          <w:tcPr>
            <w:tcW w:w="2640" w:type="dxa"/>
          </w:tcPr>
          <w:p w:rsidR="00A24DEE" w:rsidRDefault="00A24DEE" w:rsidP="009879E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proofErr w:type="spellStart"/>
            <w:r>
              <w:rPr>
                <w:sz w:val="24"/>
              </w:rPr>
              <w:t>Всего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(1)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(3) </w:t>
            </w:r>
            <w:r>
              <w:rPr>
                <w:spacing w:val="-10"/>
                <w:sz w:val="24"/>
              </w:rPr>
              <w:t>+</w:t>
            </w:r>
          </w:p>
          <w:p w:rsidR="00A24DEE" w:rsidRDefault="00A24DEE" w:rsidP="009879E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r>
              <w:rPr>
                <w:sz w:val="24"/>
              </w:rPr>
              <w:t>(4)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(5) 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(6)</w:t>
            </w:r>
          </w:p>
        </w:tc>
        <w:tc>
          <w:tcPr>
            <w:tcW w:w="967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1315,89</w:t>
            </w:r>
          </w:p>
        </w:tc>
        <w:tc>
          <w:tcPr>
            <w:tcW w:w="1668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1315,89</w:t>
            </w:r>
          </w:p>
        </w:tc>
        <w:tc>
          <w:tcPr>
            <w:tcW w:w="1617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A24DEE" w:rsidTr="00A24DEE">
        <w:trPr>
          <w:trHeight w:val="1104"/>
        </w:trPr>
        <w:tc>
          <w:tcPr>
            <w:tcW w:w="2088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A24DEE" w:rsidRPr="00A24DEE" w:rsidRDefault="00A24DEE" w:rsidP="009879E0">
            <w:pPr>
              <w:pStyle w:val="TableParagraph"/>
              <w:ind w:left="96"/>
              <w:rPr>
                <w:sz w:val="24"/>
                <w:lang w:val="ru-RU"/>
              </w:rPr>
            </w:pPr>
            <w:r w:rsidRPr="00A24DEE">
              <w:rPr>
                <w:sz w:val="24"/>
                <w:lang w:val="ru-RU"/>
              </w:rPr>
              <w:t>(1)</w:t>
            </w:r>
            <w:r w:rsidRPr="00A24DEE">
              <w:rPr>
                <w:spacing w:val="-15"/>
                <w:sz w:val="24"/>
                <w:lang w:val="ru-RU"/>
              </w:rPr>
              <w:t xml:space="preserve"> </w:t>
            </w:r>
            <w:r w:rsidRPr="00A24DEE">
              <w:rPr>
                <w:sz w:val="24"/>
                <w:lang w:val="ru-RU"/>
              </w:rPr>
              <w:t>расходы</w:t>
            </w:r>
            <w:r w:rsidRPr="00A24DEE">
              <w:rPr>
                <w:spacing w:val="-15"/>
                <w:sz w:val="24"/>
                <w:lang w:val="ru-RU"/>
              </w:rPr>
              <w:t xml:space="preserve"> </w:t>
            </w:r>
            <w:r w:rsidRPr="00A24DEE">
              <w:rPr>
                <w:sz w:val="24"/>
                <w:lang w:val="ru-RU"/>
              </w:rPr>
              <w:t xml:space="preserve">областного </w:t>
            </w:r>
            <w:r w:rsidRPr="00A24DEE">
              <w:rPr>
                <w:spacing w:val="-2"/>
                <w:sz w:val="24"/>
                <w:lang w:val="ru-RU"/>
              </w:rPr>
              <w:t>бюджета</w:t>
            </w:r>
          </w:p>
          <w:p w:rsidR="00A24DEE" w:rsidRPr="00A24DEE" w:rsidRDefault="00A24DEE" w:rsidP="009879E0">
            <w:pPr>
              <w:pStyle w:val="TableParagraph"/>
              <w:spacing w:line="276" w:lineRule="exact"/>
              <w:ind w:left="96" w:right="154"/>
              <w:rPr>
                <w:sz w:val="24"/>
                <w:lang w:val="ru-RU"/>
              </w:rPr>
            </w:pPr>
            <w:r w:rsidRPr="00A24DEE">
              <w:rPr>
                <w:spacing w:val="-2"/>
                <w:sz w:val="24"/>
                <w:lang w:val="ru-RU"/>
              </w:rPr>
              <w:t>Нижегородской области</w:t>
            </w:r>
          </w:p>
        </w:tc>
        <w:tc>
          <w:tcPr>
            <w:tcW w:w="967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788,16</w:t>
            </w:r>
          </w:p>
        </w:tc>
        <w:tc>
          <w:tcPr>
            <w:tcW w:w="1668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788,16</w:t>
            </w:r>
          </w:p>
        </w:tc>
        <w:tc>
          <w:tcPr>
            <w:tcW w:w="1617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A24DEE" w:rsidTr="00A24DEE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24DEE" w:rsidRPr="00A24DEE" w:rsidRDefault="00A24DEE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Pr="00A24DEE" w:rsidRDefault="00A24DEE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0" w:type="dxa"/>
          </w:tcPr>
          <w:p w:rsidR="00A24DEE" w:rsidRDefault="00A24DEE" w:rsidP="009879E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(2)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расходы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бюджета</w:t>
            </w:r>
            <w:proofErr w:type="spellEnd"/>
          </w:p>
          <w:p w:rsidR="00A24DEE" w:rsidRDefault="00A24DEE" w:rsidP="009879E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округа</w:t>
            </w:r>
            <w:proofErr w:type="spellEnd"/>
          </w:p>
        </w:tc>
        <w:tc>
          <w:tcPr>
            <w:tcW w:w="967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527,73</w:t>
            </w:r>
          </w:p>
        </w:tc>
        <w:tc>
          <w:tcPr>
            <w:tcW w:w="1668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527,73</w:t>
            </w:r>
          </w:p>
        </w:tc>
        <w:tc>
          <w:tcPr>
            <w:tcW w:w="1617" w:type="dxa"/>
          </w:tcPr>
          <w:p w:rsidR="00A24DEE" w:rsidRPr="00A24DEE" w:rsidRDefault="00A24DEE" w:rsidP="00A24DEE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100</w:t>
            </w:r>
          </w:p>
        </w:tc>
      </w:tr>
      <w:tr w:rsidR="00A24DEE" w:rsidTr="00A24DEE">
        <w:trPr>
          <w:trHeight w:val="1105"/>
        </w:trPr>
        <w:tc>
          <w:tcPr>
            <w:tcW w:w="2088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A24DEE" w:rsidRPr="00A24DEE" w:rsidRDefault="00A24DEE" w:rsidP="009879E0">
            <w:pPr>
              <w:pStyle w:val="TableParagraph"/>
              <w:spacing w:line="270" w:lineRule="exact"/>
              <w:ind w:left="96"/>
              <w:rPr>
                <w:sz w:val="24"/>
                <w:lang w:val="ru-RU"/>
              </w:rPr>
            </w:pPr>
            <w:r w:rsidRPr="00A24DEE">
              <w:rPr>
                <w:sz w:val="24"/>
                <w:lang w:val="ru-RU"/>
              </w:rPr>
              <w:t>(3)</w:t>
            </w:r>
            <w:r w:rsidRPr="00A24DEE">
              <w:rPr>
                <w:spacing w:val="-4"/>
                <w:sz w:val="24"/>
                <w:lang w:val="ru-RU"/>
              </w:rPr>
              <w:t xml:space="preserve"> </w:t>
            </w:r>
            <w:r w:rsidRPr="00A24DEE">
              <w:rPr>
                <w:spacing w:val="-2"/>
                <w:sz w:val="24"/>
                <w:lang w:val="ru-RU"/>
              </w:rPr>
              <w:t>расходы</w:t>
            </w:r>
          </w:p>
          <w:p w:rsidR="00A24DEE" w:rsidRPr="00A24DEE" w:rsidRDefault="00A24DEE" w:rsidP="009879E0">
            <w:pPr>
              <w:pStyle w:val="TableParagraph"/>
              <w:spacing w:line="270" w:lineRule="atLeast"/>
              <w:ind w:left="96" w:right="145"/>
              <w:rPr>
                <w:sz w:val="24"/>
                <w:lang w:val="ru-RU"/>
              </w:rPr>
            </w:pPr>
            <w:proofErr w:type="gramStart"/>
            <w:r w:rsidRPr="00A24DEE">
              <w:rPr>
                <w:spacing w:val="-2"/>
                <w:sz w:val="24"/>
                <w:lang w:val="ru-RU"/>
              </w:rPr>
              <w:t>государственных</w:t>
            </w:r>
            <w:proofErr w:type="gramEnd"/>
            <w:r w:rsidRPr="00A24DEE">
              <w:rPr>
                <w:spacing w:val="-2"/>
                <w:sz w:val="24"/>
                <w:lang w:val="ru-RU"/>
              </w:rPr>
              <w:t xml:space="preserve"> </w:t>
            </w:r>
            <w:r w:rsidRPr="00A24DEE">
              <w:rPr>
                <w:sz w:val="24"/>
                <w:lang w:val="ru-RU"/>
              </w:rPr>
              <w:t>внебюджетных</w:t>
            </w:r>
            <w:r w:rsidRPr="00A24DEE">
              <w:rPr>
                <w:spacing w:val="-15"/>
                <w:sz w:val="24"/>
                <w:lang w:val="ru-RU"/>
              </w:rPr>
              <w:t xml:space="preserve"> </w:t>
            </w:r>
            <w:r w:rsidRPr="00A24DEE">
              <w:rPr>
                <w:sz w:val="24"/>
                <w:lang w:val="ru-RU"/>
              </w:rPr>
              <w:t xml:space="preserve">фондов </w:t>
            </w:r>
            <w:r w:rsidRPr="00A24DEE">
              <w:rPr>
                <w:spacing w:val="-6"/>
                <w:sz w:val="24"/>
                <w:lang w:val="ru-RU"/>
              </w:rPr>
              <w:t>РФ</w:t>
            </w:r>
          </w:p>
        </w:tc>
        <w:tc>
          <w:tcPr>
            <w:tcW w:w="967" w:type="dxa"/>
          </w:tcPr>
          <w:p w:rsidR="00A24DEE" w:rsidRPr="00A24DEE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A24DEE" w:rsidRPr="00A24DEE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17" w:type="dxa"/>
          </w:tcPr>
          <w:p w:rsidR="00A24DEE" w:rsidRPr="00A24DEE" w:rsidRDefault="00A24DEE" w:rsidP="009879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24DEE" w:rsidTr="00A24DEE">
        <w:trPr>
          <w:trHeight w:val="1103"/>
        </w:trPr>
        <w:tc>
          <w:tcPr>
            <w:tcW w:w="2088" w:type="dxa"/>
            <w:vMerge/>
            <w:tcBorders>
              <w:top w:val="nil"/>
            </w:tcBorders>
          </w:tcPr>
          <w:p w:rsidR="00A24DEE" w:rsidRPr="00A24DEE" w:rsidRDefault="00A24DEE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Pr="00A24DEE" w:rsidRDefault="00A24DEE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0" w:type="dxa"/>
          </w:tcPr>
          <w:p w:rsidR="00A24DEE" w:rsidRPr="00A24DEE" w:rsidRDefault="00A24DEE" w:rsidP="009879E0">
            <w:pPr>
              <w:pStyle w:val="TableParagraph"/>
              <w:ind w:left="96"/>
              <w:rPr>
                <w:sz w:val="24"/>
                <w:lang w:val="ru-RU"/>
              </w:rPr>
            </w:pPr>
            <w:r w:rsidRPr="00A24DEE">
              <w:rPr>
                <w:sz w:val="24"/>
                <w:lang w:val="ru-RU"/>
              </w:rPr>
              <w:t xml:space="preserve">(4) расходы </w:t>
            </w:r>
            <w:r w:rsidRPr="00A24DEE">
              <w:rPr>
                <w:spacing w:val="-2"/>
                <w:sz w:val="24"/>
                <w:lang w:val="ru-RU"/>
              </w:rPr>
              <w:t>территориальных государственных</w:t>
            </w:r>
          </w:p>
          <w:p w:rsidR="00A24DEE" w:rsidRPr="00A24DEE" w:rsidRDefault="00A24DEE" w:rsidP="009879E0">
            <w:pPr>
              <w:pStyle w:val="TableParagraph"/>
              <w:spacing w:line="264" w:lineRule="exact"/>
              <w:ind w:left="96"/>
              <w:rPr>
                <w:sz w:val="24"/>
                <w:lang w:val="ru-RU"/>
              </w:rPr>
            </w:pPr>
            <w:proofErr w:type="gramStart"/>
            <w:r w:rsidRPr="00A24DEE">
              <w:rPr>
                <w:sz w:val="24"/>
                <w:lang w:val="ru-RU"/>
              </w:rPr>
              <w:t>внебюджетных</w:t>
            </w:r>
            <w:proofErr w:type="gramEnd"/>
            <w:r w:rsidRPr="00A24DEE">
              <w:rPr>
                <w:spacing w:val="-5"/>
                <w:sz w:val="24"/>
                <w:lang w:val="ru-RU"/>
              </w:rPr>
              <w:t xml:space="preserve"> </w:t>
            </w:r>
            <w:r w:rsidRPr="00A24DEE">
              <w:rPr>
                <w:spacing w:val="-2"/>
                <w:sz w:val="24"/>
                <w:lang w:val="ru-RU"/>
              </w:rPr>
              <w:t>фондов</w:t>
            </w:r>
          </w:p>
        </w:tc>
        <w:tc>
          <w:tcPr>
            <w:tcW w:w="967" w:type="dxa"/>
          </w:tcPr>
          <w:p w:rsidR="00A24DEE" w:rsidRPr="00A24DEE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A24DEE" w:rsidRPr="00A24DEE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17" w:type="dxa"/>
          </w:tcPr>
          <w:p w:rsidR="00A24DEE" w:rsidRPr="00A24DEE" w:rsidRDefault="00A24DEE" w:rsidP="009879E0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A24DEE" w:rsidTr="00A24DEE">
        <w:trPr>
          <w:trHeight w:val="551"/>
        </w:trPr>
        <w:tc>
          <w:tcPr>
            <w:tcW w:w="2088" w:type="dxa"/>
            <w:vMerge/>
            <w:tcBorders>
              <w:top w:val="nil"/>
            </w:tcBorders>
          </w:tcPr>
          <w:p w:rsidR="00A24DEE" w:rsidRPr="00A24DEE" w:rsidRDefault="00A24DEE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Pr="00A24DEE" w:rsidRDefault="00A24DEE" w:rsidP="009879E0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640" w:type="dxa"/>
          </w:tcPr>
          <w:p w:rsidR="00A24DEE" w:rsidRDefault="00A24DEE" w:rsidP="009879E0">
            <w:pPr>
              <w:pStyle w:val="TableParagraph"/>
              <w:spacing w:line="268" w:lineRule="exact"/>
              <w:ind w:left="96"/>
              <w:rPr>
                <w:sz w:val="24"/>
              </w:rPr>
            </w:pPr>
            <w:r>
              <w:rPr>
                <w:sz w:val="24"/>
              </w:rPr>
              <w:t>(5)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федеральный</w:t>
            </w:r>
            <w:proofErr w:type="spellEnd"/>
          </w:p>
          <w:p w:rsidR="00A24DEE" w:rsidRDefault="00A24DEE" w:rsidP="009879E0">
            <w:pPr>
              <w:pStyle w:val="TableParagraph"/>
              <w:spacing w:line="264" w:lineRule="exact"/>
              <w:ind w:left="96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бюджет</w:t>
            </w:r>
            <w:proofErr w:type="spellEnd"/>
          </w:p>
        </w:tc>
        <w:tc>
          <w:tcPr>
            <w:tcW w:w="967" w:type="dxa"/>
          </w:tcPr>
          <w:p w:rsidR="00A24DEE" w:rsidRPr="004A1842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A24DEE" w:rsidRPr="004A1842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17" w:type="dxa"/>
          </w:tcPr>
          <w:p w:rsidR="00A24DEE" w:rsidRDefault="00A24DEE" w:rsidP="009879E0">
            <w:pPr>
              <w:pStyle w:val="TableParagraph"/>
              <w:rPr>
                <w:sz w:val="24"/>
              </w:rPr>
            </w:pPr>
          </w:p>
        </w:tc>
      </w:tr>
      <w:tr w:rsidR="00A24DEE" w:rsidTr="00A24DEE">
        <w:trPr>
          <w:trHeight w:val="275"/>
        </w:trPr>
        <w:tc>
          <w:tcPr>
            <w:tcW w:w="2088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A24DEE" w:rsidRDefault="00A24DEE" w:rsidP="009879E0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(6)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юридические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лица</w:t>
            </w:r>
            <w:proofErr w:type="spellEnd"/>
          </w:p>
        </w:tc>
        <w:tc>
          <w:tcPr>
            <w:tcW w:w="967" w:type="dxa"/>
          </w:tcPr>
          <w:p w:rsidR="00A24DEE" w:rsidRPr="004A1842" w:rsidRDefault="004A1842" w:rsidP="004A184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668" w:type="dxa"/>
          </w:tcPr>
          <w:p w:rsidR="00A24DEE" w:rsidRPr="004A1842" w:rsidRDefault="004A1842" w:rsidP="004A1842">
            <w:pPr>
              <w:pStyle w:val="TableParagraph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0</w:t>
            </w:r>
          </w:p>
        </w:tc>
        <w:tc>
          <w:tcPr>
            <w:tcW w:w="1617" w:type="dxa"/>
          </w:tcPr>
          <w:p w:rsidR="00A24DEE" w:rsidRDefault="00A24DEE" w:rsidP="009879E0">
            <w:pPr>
              <w:pStyle w:val="TableParagraph"/>
              <w:rPr>
                <w:sz w:val="20"/>
              </w:rPr>
            </w:pPr>
          </w:p>
        </w:tc>
      </w:tr>
      <w:tr w:rsidR="00A24DEE" w:rsidTr="00A24DEE">
        <w:trPr>
          <w:trHeight w:val="1105"/>
        </w:trPr>
        <w:tc>
          <w:tcPr>
            <w:tcW w:w="2088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1839" w:type="dxa"/>
            <w:vMerge/>
            <w:tcBorders>
              <w:top w:val="nil"/>
            </w:tcBorders>
          </w:tcPr>
          <w:p w:rsidR="00A24DEE" w:rsidRDefault="00A24DEE" w:rsidP="009879E0">
            <w:pPr>
              <w:rPr>
                <w:sz w:val="2"/>
                <w:szCs w:val="2"/>
              </w:rPr>
            </w:pPr>
          </w:p>
        </w:tc>
        <w:tc>
          <w:tcPr>
            <w:tcW w:w="2640" w:type="dxa"/>
          </w:tcPr>
          <w:p w:rsidR="00A24DEE" w:rsidRPr="00A24DEE" w:rsidRDefault="00A24DEE" w:rsidP="009879E0">
            <w:pPr>
              <w:pStyle w:val="TableParagraph"/>
              <w:spacing w:line="270" w:lineRule="exact"/>
              <w:ind w:left="96"/>
              <w:rPr>
                <w:sz w:val="24"/>
                <w:lang w:val="ru-RU"/>
              </w:rPr>
            </w:pPr>
            <w:r w:rsidRPr="00A24DEE">
              <w:rPr>
                <w:sz w:val="24"/>
                <w:lang w:val="ru-RU"/>
              </w:rPr>
              <w:t>(7)</w:t>
            </w:r>
            <w:r w:rsidRPr="00A24DEE">
              <w:rPr>
                <w:spacing w:val="-3"/>
                <w:sz w:val="24"/>
                <w:lang w:val="ru-RU"/>
              </w:rPr>
              <w:t xml:space="preserve"> </w:t>
            </w:r>
            <w:r w:rsidRPr="00A24DEE">
              <w:rPr>
                <w:sz w:val="24"/>
                <w:lang w:val="ru-RU"/>
              </w:rPr>
              <w:t>прочие</w:t>
            </w:r>
            <w:r w:rsidRPr="00A24DEE">
              <w:rPr>
                <w:spacing w:val="-1"/>
                <w:sz w:val="24"/>
                <w:lang w:val="ru-RU"/>
              </w:rPr>
              <w:t xml:space="preserve"> </w:t>
            </w:r>
            <w:r w:rsidRPr="00A24DEE">
              <w:rPr>
                <w:spacing w:val="-2"/>
                <w:sz w:val="24"/>
                <w:lang w:val="ru-RU"/>
              </w:rPr>
              <w:t>источники</w:t>
            </w:r>
          </w:p>
          <w:p w:rsidR="00A24DEE" w:rsidRPr="00A24DEE" w:rsidRDefault="00A24DEE" w:rsidP="009879E0">
            <w:pPr>
              <w:pStyle w:val="TableParagraph"/>
              <w:spacing w:line="270" w:lineRule="atLeast"/>
              <w:ind w:left="96" w:right="111"/>
              <w:rPr>
                <w:sz w:val="24"/>
                <w:lang w:val="ru-RU"/>
              </w:rPr>
            </w:pPr>
            <w:r w:rsidRPr="00A24DEE">
              <w:rPr>
                <w:sz w:val="24"/>
                <w:lang w:val="ru-RU"/>
              </w:rPr>
              <w:t>(</w:t>
            </w:r>
            <w:proofErr w:type="gramStart"/>
            <w:r w:rsidRPr="00A24DEE">
              <w:rPr>
                <w:sz w:val="24"/>
                <w:lang w:val="ru-RU"/>
              </w:rPr>
              <w:t>средства</w:t>
            </w:r>
            <w:proofErr w:type="gramEnd"/>
            <w:r w:rsidRPr="00A24DEE">
              <w:rPr>
                <w:spacing w:val="-15"/>
                <w:sz w:val="24"/>
                <w:lang w:val="ru-RU"/>
              </w:rPr>
              <w:t xml:space="preserve"> </w:t>
            </w:r>
            <w:r w:rsidRPr="00A24DEE">
              <w:rPr>
                <w:sz w:val="24"/>
                <w:lang w:val="ru-RU"/>
              </w:rPr>
              <w:t xml:space="preserve">предприятий, собственные средства </w:t>
            </w:r>
            <w:r w:rsidRPr="00A24DEE">
              <w:rPr>
                <w:spacing w:val="-2"/>
                <w:sz w:val="24"/>
                <w:lang w:val="ru-RU"/>
              </w:rPr>
              <w:t>населения)</w:t>
            </w:r>
          </w:p>
        </w:tc>
        <w:tc>
          <w:tcPr>
            <w:tcW w:w="967" w:type="dxa"/>
          </w:tcPr>
          <w:p w:rsidR="00A24DEE" w:rsidRPr="00A24DEE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68" w:type="dxa"/>
          </w:tcPr>
          <w:p w:rsidR="00A24DEE" w:rsidRPr="00A24DEE" w:rsidRDefault="004A1842" w:rsidP="004A1842">
            <w:pPr>
              <w:pStyle w:val="TableParagraph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</w:t>
            </w:r>
          </w:p>
        </w:tc>
        <w:tc>
          <w:tcPr>
            <w:tcW w:w="1617" w:type="dxa"/>
          </w:tcPr>
          <w:p w:rsidR="00A24DEE" w:rsidRPr="00A24DEE" w:rsidRDefault="00A24DEE" w:rsidP="009879E0">
            <w:pPr>
              <w:pStyle w:val="TableParagraph"/>
              <w:rPr>
                <w:sz w:val="24"/>
                <w:lang w:val="ru-RU"/>
              </w:rPr>
            </w:pPr>
            <w:bookmarkStart w:id="0" w:name="_GoBack"/>
            <w:bookmarkEnd w:id="0"/>
          </w:p>
        </w:tc>
      </w:tr>
    </w:tbl>
    <w:p w:rsidR="000E1A09" w:rsidRDefault="000E1A09"/>
    <w:sectPr w:rsidR="000E1A09" w:rsidSect="00A24DE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EC4"/>
    <w:rsid w:val="000E1A09"/>
    <w:rsid w:val="004A1842"/>
    <w:rsid w:val="009E4EC4"/>
    <w:rsid w:val="00A2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3D8A0B-B4BB-4CA4-BDF0-3AFC296E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24DE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24DEE"/>
    <w:pPr>
      <w:ind w:left="134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24DEE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24DE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24DEE"/>
    <w:pPr>
      <w:ind w:left="140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24DEE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24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2</cp:revision>
  <dcterms:created xsi:type="dcterms:W3CDTF">2026-03-31T07:09:00Z</dcterms:created>
  <dcterms:modified xsi:type="dcterms:W3CDTF">2026-03-31T07:19:00Z</dcterms:modified>
</cp:coreProperties>
</file>